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2650D" w14:textId="7D03AA4A" w:rsidR="004F601E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Państwowa </w:t>
      </w:r>
      <w:r w:rsidR="004B25F8">
        <w:rPr>
          <w:rFonts w:ascii="Times New Roman" w:hAnsi="Times New Roman"/>
          <w:b/>
        </w:rPr>
        <w:t>Akademia Nauk Stosowanych</w:t>
      </w:r>
      <w:r>
        <w:rPr>
          <w:rFonts w:ascii="Times New Roman" w:hAnsi="Times New Roman"/>
          <w:b/>
        </w:rPr>
        <w:t xml:space="preserve"> w Nysie</w:t>
      </w:r>
    </w:p>
    <w:p w14:paraId="5C1B6D00" w14:textId="77777777" w:rsidR="004F601E" w:rsidRDefault="004F601E">
      <w:pPr>
        <w:pStyle w:val="Standard"/>
        <w:jc w:val="center"/>
        <w:rPr>
          <w:rFonts w:ascii="Times New Roman" w:hAnsi="Times New Roman"/>
          <w:b/>
        </w:rPr>
      </w:pPr>
    </w:p>
    <w:p w14:paraId="23318B91" w14:textId="77777777" w:rsidR="004F601E" w:rsidRDefault="000000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100"/>
        <w:gridCol w:w="564"/>
        <w:gridCol w:w="840"/>
        <w:gridCol w:w="296"/>
        <w:gridCol w:w="544"/>
        <w:gridCol w:w="1001"/>
        <w:gridCol w:w="863"/>
        <w:gridCol w:w="567"/>
        <w:gridCol w:w="879"/>
        <w:gridCol w:w="234"/>
        <w:gridCol w:w="305"/>
        <w:gridCol w:w="711"/>
        <w:gridCol w:w="675"/>
        <w:gridCol w:w="459"/>
        <w:gridCol w:w="1045"/>
      </w:tblGrid>
      <w:tr w:rsidR="004F601E" w14:paraId="3B6D74AD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3EC4091A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88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19DF29B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Postępowanie przygotowawcze</w:t>
            </w:r>
          </w:p>
        </w:tc>
        <w:tc>
          <w:tcPr>
            <w:tcW w:w="168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370D4B7" w14:textId="77777777" w:rsidR="004F601E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3A9D30FF" w14:textId="77777777" w:rsidR="004F601E" w:rsidRDefault="004F601E">
            <w:pPr>
              <w:pStyle w:val="Standard"/>
              <w:spacing w:after="0" w:line="240" w:lineRule="auto"/>
            </w:pPr>
          </w:p>
        </w:tc>
      </w:tr>
      <w:tr w:rsidR="004F601E" w14:paraId="29A7812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7121DE52" w14:textId="77777777" w:rsidR="004F601E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3B5AE8F3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4F601E" w14:paraId="0F1EAA9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1A137F74" w14:textId="77777777" w:rsidR="004F601E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790D5263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4F601E" w14:paraId="3D55546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682F178" w14:textId="77777777" w:rsidR="004F601E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08764C2F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4F601E" w14:paraId="675B77B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D93EF81" w14:textId="77777777" w:rsidR="004F601E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7F57D38B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Kryminologia i kryminalistyka</w:t>
            </w:r>
          </w:p>
        </w:tc>
      </w:tr>
      <w:tr w:rsidR="004F601E" w14:paraId="59E3B72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3B0CFAB4" w14:textId="77777777" w:rsidR="004F601E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7BFAA6F3" w14:textId="5B419FD2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Stacjonarne/ </w:t>
            </w:r>
            <w:r w:rsidR="004B25F8">
              <w:rPr>
                <w:rFonts w:ascii="Times New Roman" w:hAnsi="Times New Roman"/>
                <w:sz w:val="16"/>
                <w:szCs w:val="16"/>
              </w:rPr>
              <w:t>Niestacjonarne (</w:t>
            </w:r>
            <w:r>
              <w:rPr>
                <w:rFonts w:ascii="Times New Roman" w:hAnsi="Times New Roman"/>
                <w:sz w:val="16"/>
                <w:szCs w:val="16"/>
              </w:rPr>
              <w:t>S/NS)</w:t>
            </w:r>
          </w:p>
        </w:tc>
      </w:tr>
      <w:tr w:rsidR="004F601E" w14:paraId="0409B43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FF55AC3" w14:textId="77777777" w:rsidR="004F601E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52A7A249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VI</w:t>
            </w:r>
          </w:p>
        </w:tc>
      </w:tr>
      <w:tr w:rsidR="004F601E" w14:paraId="39A68ECA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35493AE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5EB235ED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75CBBC62" w14:textId="77777777" w:rsidR="004F601E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2406F30A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4F601E" w14:paraId="53426250" w14:textId="77777777">
        <w:tc>
          <w:tcPr>
            <w:tcW w:w="166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45C0B226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C7F42AF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92DF61D" w14:textId="77777777" w:rsidR="004F601E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43477566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76FB31B" w14:textId="77777777" w:rsidR="004F601E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336DF9D" w14:textId="77777777" w:rsidR="004F601E" w:rsidRDefault="00000000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2,41/4</w:t>
            </w:r>
          </w:p>
        </w:tc>
        <w:tc>
          <w:tcPr>
            <w:tcW w:w="13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6B2D447A" w14:textId="77777777" w:rsidR="004F601E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42A8F03D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66151E90" w14:textId="77777777" w:rsidR="004F601E" w:rsidRDefault="004F601E"/>
        </w:tc>
      </w:tr>
      <w:tr w:rsidR="004F601E" w14:paraId="1DF7D9C7" w14:textId="77777777">
        <w:tc>
          <w:tcPr>
            <w:tcW w:w="166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34C27566" w14:textId="77777777" w:rsidR="004F601E" w:rsidRDefault="004F601E"/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31E97D5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67B38EAF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6E75B446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491E66E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5C41CD52" w14:textId="77777777" w:rsidR="004F601E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636EA7F1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72DAAA2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F601E" w14:paraId="598FDBCC" w14:textId="77777777">
        <w:trPr>
          <w:trHeight w:val="255"/>
        </w:trPr>
        <w:tc>
          <w:tcPr>
            <w:tcW w:w="1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486A615D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3425FDDC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3088A8EE" w14:textId="77777777" w:rsidR="004F601E" w:rsidRDefault="000000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05C57B4C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417B501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Egzamin pisemny (test). Przełożenie osiągniętej punktacji na oceny:</w:t>
            </w:r>
          </w:p>
          <w:p w14:paraId="1C87A927" w14:textId="77777777" w:rsidR="004F601E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6-7 pkt – 3,0, 7,5- 8 pkt – 3,5, 8,5-9,5 pkt – 4,0, 10-10,5 pkt – 4,5, 11-12 pkt – 5,0.</w:t>
            </w:r>
          </w:p>
        </w:tc>
        <w:tc>
          <w:tcPr>
            <w:tcW w:w="1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1B710314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4F601E" w14:paraId="1600D533" w14:textId="77777777">
        <w:trPr>
          <w:trHeight w:val="255"/>
        </w:trPr>
        <w:tc>
          <w:tcPr>
            <w:tcW w:w="1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7EF01086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5AB6E8B4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360A1D54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3D13F47C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41971223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5B9FA16E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F601E" w14:paraId="0C4DDC23" w14:textId="77777777">
        <w:trPr>
          <w:trHeight w:val="255"/>
        </w:trPr>
        <w:tc>
          <w:tcPr>
            <w:tcW w:w="1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38FFD002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48DBA555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2D628818" w14:textId="77777777" w:rsidR="004F601E" w:rsidRDefault="000000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380BCEDF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380C05CC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na zajęciach i aktywny udział w ćwiczeniach praktycznych.</w:t>
            </w:r>
          </w:p>
          <w:p w14:paraId="40473335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Na ocenę końcową składają się oceny cząstkowe wynikające z:</w:t>
            </w:r>
          </w:p>
          <w:p w14:paraId="068458C4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1) przedstawienia opracowania dotyczącego wybranej problematyki,</w:t>
            </w:r>
          </w:p>
          <w:p w14:paraId="1E4E08E2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2) aktywnego udziału w dyskusji na temat danego zagadnienia oraz odpowiedzi na zadane przez prowadzącego pytania,</w:t>
            </w:r>
          </w:p>
          <w:p w14:paraId="32B789FD" w14:textId="4B2EA2E8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przedstawienia przygotowywanego w zespole rozwiązania zagadnienia </w:t>
            </w:r>
            <w:r w:rsidR="004B25F8">
              <w:rPr>
                <w:rFonts w:ascii="Times New Roman" w:hAnsi="Times New Roman"/>
                <w:sz w:val="16"/>
                <w:szCs w:val="16"/>
              </w:rPr>
              <w:t>praktycznego.</w:t>
            </w:r>
          </w:p>
        </w:tc>
        <w:tc>
          <w:tcPr>
            <w:tcW w:w="1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4635781D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4F601E" w14:paraId="6B487E0E" w14:textId="77777777">
        <w:trPr>
          <w:trHeight w:val="255"/>
        </w:trPr>
        <w:tc>
          <w:tcPr>
            <w:tcW w:w="1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202D7E6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62215A56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34936F88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172A8987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55EAC0B4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29EFB03B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F601E" w14:paraId="217B28C6" w14:textId="77777777">
        <w:trPr>
          <w:trHeight w:val="255"/>
        </w:trPr>
        <w:tc>
          <w:tcPr>
            <w:tcW w:w="1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5718C8E2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6CDF7238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532DD2AB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1FF7BB92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7DE39485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1EC5B345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F601E" w14:paraId="00EDE8F9" w14:textId="77777777">
        <w:trPr>
          <w:trHeight w:val="255"/>
        </w:trPr>
        <w:tc>
          <w:tcPr>
            <w:tcW w:w="1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CD7EB15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52622C1E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1B434A2D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7F815A90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07C4BB0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5B705EB3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F601E" w14:paraId="36E07D16" w14:textId="77777777">
        <w:trPr>
          <w:trHeight w:val="279"/>
        </w:trPr>
        <w:tc>
          <w:tcPr>
            <w:tcW w:w="1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420F5A2B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620308EC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125/125</w:t>
            </w: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297A4138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65/89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5224C202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60/36</w:t>
            </w:r>
          </w:p>
        </w:tc>
        <w:tc>
          <w:tcPr>
            <w:tcW w:w="3558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67339733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413C5C83" w14:textId="77777777" w:rsidR="004F601E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43B5F764" w14:textId="77777777" w:rsidR="004F601E" w:rsidRDefault="00000000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4F601E" w14:paraId="1774C6A7" w14:textId="77777777">
        <w:tc>
          <w:tcPr>
            <w:tcW w:w="1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5D2B92F3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6BB16BEF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086B31A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1A91A8EA" w14:textId="77777777" w:rsidR="004F601E" w:rsidRDefault="004F601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6109E2E3" w14:textId="77777777" w:rsidR="004F601E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5351FC0D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0B3F538C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F601E" w14:paraId="5747FA1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75F5AF42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D5178D3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69952E9C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1B2A0F89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Zna podstawowe terminy oraz terminologię w naukach o bezpieczeństwie oraz rozumie jej źródła wywodzące się z pokrewnych dyscyplin naukowych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37A2ADB9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76EF5976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, ,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studiowanie literatury, dyskusja</w:t>
            </w:r>
          </w:p>
        </w:tc>
      </w:tr>
      <w:tr w:rsidR="004F601E" w14:paraId="2B60692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7F52A98F" w14:textId="77777777" w:rsidR="004F601E" w:rsidRDefault="004F601E"/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13FC54B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68088EB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Ma podstawową wiedzę z zakresu funkcjonowania systemu ochrony bezpieczeństwa i porządku publicznego w Polsce</w:t>
            </w:r>
          </w:p>
          <w:p w14:paraId="2C115B77" w14:textId="77777777" w:rsidR="004F601E" w:rsidRDefault="004F601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30EEB1A2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50215FAE" w14:textId="77777777" w:rsidR="004F601E" w:rsidRDefault="004F601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601E" w14:paraId="1A947B4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CAF004B" w14:textId="77777777" w:rsidR="004F601E" w:rsidRDefault="004F601E"/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50AB1224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4DE3C133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Ma podstawową wiedzę na temat zasad zarządzania bezpieczeństwem i porządkiem publicznym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35779E5D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490331A6" w14:textId="77777777" w:rsidR="004F601E" w:rsidRDefault="004F601E">
            <w:pPr>
              <w:pStyle w:val="Standard"/>
              <w:spacing w:after="0" w:line="240" w:lineRule="auto"/>
            </w:pPr>
          </w:p>
        </w:tc>
      </w:tr>
      <w:tr w:rsidR="004F601E" w14:paraId="2D8F926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4D4B3C8C" w14:textId="77777777" w:rsidR="004F601E" w:rsidRDefault="004F601E"/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5A5E9F33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7B0E4748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metody i techniki pracy funkcjonariusz Policji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6DD19A9A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1D24F31E" w14:textId="77777777" w:rsidR="004F601E" w:rsidRDefault="004F601E">
            <w:pPr>
              <w:pStyle w:val="Standard"/>
              <w:spacing w:after="0" w:line="240" w:lineRule="auto"/>
            </w:pPr>
          </w:p>
        </w:tc>
      </w:tr>
      <w:tr w:rsidR="004F601E" w14:paraId="623E35F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77F03E59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694E0BB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87E3E47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E27E331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identyfikować i charakteryzować przejawy działalności Państwa w zakresie prowadzonej polityki zapobiegawczej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B438786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58B2E669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4F601E" w14:paraId="28A9581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7A92D2F" w14:textId="77777777" w:rsidR="004F601E" w:rsidRDefault="004F601E"/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0371F7F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5DC0002F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prawidłowo ocenić funkcjonowanie poszczególnych elementów systemu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9D3FBFF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44771D3C" w14:textId="77777777" w:rsidR="004F601E" w:rsidRDefault="004F601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601E" w14:paraId="7AC506F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3A56DA2" w14:textId="77777777" w:rsidR="004F601E" w:rsidRDefault="004F601E"/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7C6B9C51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4758BFAB" w14:textId="5FC41209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Umie oceniać wpływ zmian środowiska społecznego na zakres i </w:t>
            </w:r>
            <w:r w:rsidR="004B25F8">
              <w:rPr>
                <w:rFonts w:ascii="Times New Roman" w:hAnsi="Times New Roman"/>
                <w:sz w:val="16"/>
                <w:szCs w:val="16"/>
              </w:rPr>
              <w:t>poziom rozwoju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przestępczości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32BDE0DC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39681451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praktyczne, praca w grupach, dyskusja</w:t>
            </w:r>
          </w:p>
          <w:p w14:paraId="68E02A56" w14:textId="77777777" w:rsidR="004F601E" w:rsidRDefault="004F601E">
            <w:pPr>
              <w:pStyle w:val="Standard"/>
              <w:spacing w:after="0" w:line="240" w:lineRule="auto"/>
            </w:pPr>
          </w:p>
        </w:tc>
      </w:tr>
      <w:tr w:rsidR="004F601E" w14:paraId="7FA9F91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73A86CB8" w14:textId="77777777" w:rsidR="004F601E" w:rsidRDefault="004F601E"/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1F5FC3F6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37ED643F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Umie dokonywać analizy szans i zagrożeń środowiska kryminalnego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92BA15A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09D9B2B8" w14:textId="77777777" w:rsidR="004F601E" w:rsidRDefault="004F601E">
            <w:pPr>
              <w:pStyle w:val="Standard"/>
              <w:spacing w:after="0" w:line="240" w:lineRule="auto"/>
            </w:pPr>
          </w:p>
        </w:tc>
      </w:tr>
      <w:tr w:rsidR="004F601E" w14:paraId="259A7D0B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36C59C55" w14:textId="77777777" w:rsidR="004F601E" w:rsidRDefault="004F60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60B2C8A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05B884CD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12CB57B6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poszerzać i pogłębiać swoja wiedzę w zakresie bezpieczeństwa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1DF08D2D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3064C9B2" w14:textId="77777777" w:rsidR="004F601E" w:rsidRDefault="004F601E">
            <w:pPr>
              <w:pStyle w:val="Standard"/>
              <w:spacing w:after="0" w:line="240" w:lineRule="auto"/>
            </w:pPr>
          </w:p>
        </w:tc>
      </w:tr>
      <w:tr w:rsidR="004F601E" w14:paraId="52EA03E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32BBDE7F" w14:textId="77777777" w:rsidR="004F601E" w:rsidRDefault="004F601E"/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6C537D42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59F945FC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pracować w grupie oraz prawidłowo identyfikować wyzwania, szanse i zagrożenia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4AFEBBDF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297A465C" w14:textId="77777777" w:rsidR="004F601E" w:rsidRDefault="004F601E">
            <w:pPr>
              <w:pStyle w:val="Standard"/>
              <w:spacing w:after="0" w:line="240" w:lineRule="auto"/>
            </w:pPr>
          </w:p>
        </w:tc>
      </w:tr>
      <w:tr w:rsidR="004F601E" w14:paraId="3D62DC9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76A56007" w14:textId="77777777" w:rsidR="004F601E" w:rsidRDefault="004F601E"/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4161F0F1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656525E4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identyfikować problemy i zagrożenia oraz podejmować odpowiednie działania w sytuacjach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746B7B95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5A710893" w14:textId="77777777" w:rsidR="004F601E" w:rsidRDefault="004F601E">
            <w:pPr>
              <w:pStyle w:val="Standard"/>
              <w:spacing w:after="0" w:line="240" w:lineRule="auto"/>
            </w:pPr>
          </w:p>
        </w:tc>
      </w:tr>
      <w:tr w:rsidR="004F601E" w14:paraId="4AA78AE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14B4BFD5" w14:textId="77777777" w:rsidR="004F601E" w:rsidRDefault="004F601E"/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75300C57" w14:textId="77777777" w:rsidR="004F601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4F566E20" w14:textId="77777777" w:rsidR="004F601E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skutecznie planować i realizować zadania w roli funkcjonariusza Policji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41CB99AA" w14:textId="77777777" w:rsidR="004F601E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14:paraId="3AD2F902" w14:textId="77777777" w:rsidR="004F601E" w:rsidRDefault="004F601E">
            <w:pPr>
              <w:pStyle w:val="Standard"/>
              <w:spacing w:after="0" w:line="240" w:lineRule="auto"/>
            </w:pPr>
          </w:p>
        </w:tc>
      </w:tr>
    </w:tbl>
    <w:p w14:paraId="1889B810" w14:textId="77777777" w:rsidR="004F601E" w:rsidRDefault="00000000">
      <w:pPr>
        <w:pStyle w:val="Standard"/>
      </w:pPr>
      <w:r>
        <w:br w:type="page"/>
      </w:r>
    </w:p>
    <w:p w14:paraId="7666EAFE" w14:textId="77777777" w:rsidR="004F601E" w:rsidRDefault="000000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9060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2758"/>
        <w:gridCol w:w="6302"/>
      </w:tblGrid>
      <w:tr w:rsidR="004F601E" w14:paraId="55AB30C1" w14:textId="77777777">
        <w:tc>
          <w:tcPr>
            <w:tcW w:w="2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6552006B" w14:textId="77777777" w:rsidR="004F601E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15E6E350" w14:textId="77777777" w:rsidR="004F601E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4F601E" w14:paraId="5DD15A3C" w14:textId="77777777">
        <w:tc>
          <w:tcPr>
            <w:tcW w:w="2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237A3AE6" w14:textId="77777777" w:rsidR="004F601E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23325AC7" w14:textId="77777777" w:rsidR="004F601E" w:rsidRDefault="000000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aktywizujący z prezentacją multimedialną, dyskusja</w:t>
            </w:r>
          </w:p>
        </w:tc>
      </w:tr>
      <w:tr w:rsidR="004F601E" w14:paraId="10C70D42" w14:textId="77777777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437F96C0" w14:textId="77777777" w:rsidR="004F601E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4F601E" w14:paraId="51E5B186" w14:textId="77777777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3F5457B9" w14:textId="77777777" w:rsidR="004F601E" w:rsidRDefault="00000000">
            <w:pPr>
              <w:numPr>
                <w:ilvl w:val="0"/>
                <w:numId w:val="1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Postępowanie przygotowawcze, postępowanie sprawdzające</w:t>
            </w:r>
          </w:p>
          <w:p w14:paraId="21B61745" w14:textId="77777777" w:rsidR="004F601E" w:rsidRDefault="00000000">
            <w:pPr>
              <w:numPr>
                <w:ilvl w:val="0"/>
                <w:numId w:val="1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Podstawy wszczęcia postępowania, organy prowadzące</w:t>
            </w:r>
          </w:p>
          <w:p w14:paraId="61A77B58" w14:textId="77777777" w:rsidR="004F601E" w:rsidRDefault="00000000">
            <w:pPr>
              <w:numPr>
                <w:ilvl w:val="0"/>
                <w:numId w:val="1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Postanowienia w postępowaniu przygotowawczym</w:t>
            </w:r>
          </w:p>
          <w:p w14:paraId="7133D188" w14:textId="77777777" w:rsidR="004F601E" w:rsidRDefault="00000000">
            <w:pPr>
              <w:numPr>
                <w:ilvl w:val="0"/>
                <w:numId w:val="1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Przesłuchanie świadka, metody</w:t>
            </w:r>
          </w:p>
          <w:p w14:paraId="6BFA4431" w14:textId="77777777" w:rsidR="004F601E" w:rsidRDefault="00000000">
            <w:pPr>
              <w:numPr>
                <w:ilvl w:val="0"/>
                <w:numId w:val="1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Czynności procesowe, dokumentowanie</w:t>
            </w:r>
          </w:p>
          <w:p w14:paraId="7B16FA51" w14:textId="77777777" w:rsidR="004F601E" w:rsidRDefault="00000000">
            <w:pPr>
              <w:numPr>
                <w:ilvl w:val="0"/>
                <w:numId w:val="1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Biegły w postępowaniu</w:t>
            </w:r>
          </w:p>
          <w:p w14:paraId="3B8DF2A2" w14:textId="77777777" w:rsidR="004F601E" w:rsidRDefault="00000000">
            <w:pPr>
              <w:numPr>
                <w:ilvl w:val="0"/>
                <w:numId w:val="1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Czynności w niezbędnym zakresie</w:t>
            </w:r>
          </w:p>
          <w:p w14:paraId="4FA1F868" w14:textId="77777777" w:rsidR="004F601E" w:rsidRDefault="00000000">
            <w:pPr>
              <w:numPr>
                <w:ilvl w:val="0"/>
                <w:numId w:val="1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Struktury policyjne w realizacji zadań procesowych</w:t>
            </w:r>
          </w:p>
          <w:p w14:paraId="13C39988" w14:textId="77777777" w:rsidR="004F601E" w:rsidRDefault="00000000">
            <w:pPr>
              <w:numPr>
                <w:ilvl w:val="0"/>
                <w:numId w:val="1"/>
              </w:numPr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Statystyka kryminalna, rejestracja kryminalna</w:t>
            </w:r>
          </w:p>
        </w:tc>
      </w:tr>
    </w:tbl>
    <w:p w14:paraId="73D84794" w14:textId="77777777" w:rsidR="004F601E" w:rsidRDefault="004F601E"/>
    <w:tbl>
      <w:tblPr>
        <w:tblW w:w="9060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2762"/>
        <w:gridCol w:w="6298"/>
      </w:tblGrid>
      <w:tr w:rsidR="004F601E" w14:paraId="65869DB6" w14:textId="77777777">
        <w:tc>
          <w:tcPr>
            <w:tcW w:w="2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4B3EFA2B" w14:textId="77777777" w:rsidR="004F601E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4A1011C5" w14:textId="77777777" w:rsidR="004F601E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4F601E" w14:paraId="03139879" w14:textId="77777777">
        <w:tc>
          <w:tcPr>
            <w:tcW w:w="2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785D4593" w14:textId="77777777" w:rsidR="004F601E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2D431F46" w14:textId="77777777" w:rsidR="004F601E" w:rsidRDefault="000000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Praca w grupach – prezentowanie przygotowywanego w zespole zagadnienia, dyskusja</w:t>
            </w:r>
          </w:p>
        </w:tc>
      </w:tr>
      <w:tr w:rsidR="004F601E" w14:paraId="54FEB0AD" w14:textId="77777777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21CD1DD8" w14:textId="77777777" w:rsidR="004F601E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4F601E" w14:paraId="45764CA7" w14:textId="77777777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49CCB916" w14:textId="77777777" w:rsidR="004F601E" w:rsidRDefault="00000000">
            <w:pPr>
              <w:pStyle w:val="Tekstpodstawowy"/>
              <w:numPr>
                <w:ilvl w:val="0"/>
                <w:numId w:val="1"/>
              </w:numPr>
              <w:pBdr>
                <w:bottom w:val="single" w:sz="2" w:space="2" w:color="000001"/>
              </w:pBdr>
              <w:tabs>
                <w:tab w:val="left" w:pos="709"/>
              </w:tabs>
              <w:suppressAutoHyphens w:val="0"/>
              <w:spacing w:line="360" w:lineRule="auto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Ewolucja modelu postępowania przygotowawczego w polskim prawie karnym procesowym</w:t>
            </w:r>
          </w:p>
          <w:p w14:paraId="4DE54B78" w14:textId="77777777" w:rsidR="004F601E" w:rsidRDefault="00000000">
            <w:pPr>
              <w:pStyle w:val="Tekstpodstawowy"/>
              <w:numPr>
                <w:ilvl w:val="0"/>
                <w:numId w:val="1"/>
              </w:numPr>
              <w:pBdr>
                <w:bottom w:val="single" w:sz="6" w:space="1" w:color="000001"/>
              </w:pBdr>
              <w:tabs>
                <w:tab w:val="left" w:pos="709"/>
              </w:tabs>
              <w:suppressAutoHyphens w:val="0"/>
              <w:spacing w:line="360" w:lineRule="auto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Cele postępowania przygotowawczego</w:t>
            </w:r>
          </w:p>
          <w:p w14:paraId="708D298F" w14:textId="77777777" w:rsidR="004F601E" w:rsidRDefault="00000000">
            <w:pPr>
              <w:pStyle w:val="Tekstpodstawowy"/>
              <w:numPr>
                <w:ilvl w:val="0"/>
                <w:numId w:val="1"/>
              </w:numPr>
              <w:pBdr>
                <w:bottom w:val="single" w:sz="2" w:space="2" w:color="000001"/>
              </w:pBdr>
              <w:tabs>
                <w:tab w:val="left" w:pos="709"/>
              </w:tabs>
              <w:suppressAutoHyphens w:val="0"/>
              <w:spacing w:line="360" w:lineRule="auto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Postępowanie sprawdzające</w:t>
            </w:r>
          </w:p>
          <w:p w14:paraId="72805386" w14:textId="77777777" w:rsidR="004F601E" w:rsidRDefault="00000000">
            <w:pPr>
              <w:pStyle w:val="Tekstpodstawowy"/>
              <w:numPr>
                <w:ilvl w:val="0"/>
                <w:numId w:val="1"/>
              </w:numPr>
              <w:pBdr>
                <w:bottom w:val="single" w:sz="2" w:space="2" w:color="000001"/>
              </w:pBdr>
              <w:tabs>
                <w:tab w:val="left" w:pos="709"/>
              </w:tabs>
              <w:suppressAutoHyphens w:val="0"/>
              <w:spacing w:line="360" w:lineRule="auto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Postępowanie w niezbędnym zakresie</w:t>
            </w:r>
          </w:p>
          <w:p w14:paraId="40113032" w14:textId="77777777" w:rsidR="004F601E" w:rsidRDefault="00000000">
            <w:pPr>
              <w:pStyle w:val="Tekstpodstawowy"/>
              <w:numPr>
                <w:ilvl w:val="0"/>
                <w:numId w:val="1"/>
              </w:numPr>
              <w:pBdr>
                <w:bottom w:val="single" w:sz="2" w:space="2" w:color="000001"/>
              </w:pBdr>
              <w:tabs>
                <w:tab w:val="left" w:pos="709"/>
              </w:tabs>
              <w:suppressAutoHyphens w:val="0"/>
              <w:spacing w:line="360" w:lineRule="auto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Formy postępowania przygotowawczego</w:t>
            </w:r>
          </w:p>
          <w:p w14:paraId="6E72B305" w14:textId="77777777" w:rsidR="004F601E" w:rsidRDefault="00000000">
            <w:pPr>
              <w:pStyle w:val="Tekstpodstawowy"/>
              <w:numPr>
                <w:ilvl w:val="0"/>
                <w:numId w:val="1"/>
              </w:numPr>
              <w:pBdr>
                <w:bottom w:val="single" w:sz="6" w:space="1" w:color="000001"/>
              </w:pBdr>
              <w:tabs>
                <w:tab w:val="left" w:pos="709"/>
              </w:tabs>
              <w:suppressAutoHyphens w:val="0"/>
              <w:spacing w:line="360" w:lineRule="auto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Przebieg postępowania przygotowawczego – wszczęcie postępowania</w:t>
            </w:r>
          </w:p>
          <w:p w14:paraId="414AC43F" w14:textId="77777777" w:rsidR="004F601E" w:rsidRDefault="00000000">
            <w:pPr>
              <w:pStyle w:val="Tekstpodstawowy"/>
              <w:numPr>
                <w:ilvl w:val="0"/>
                <w:numId w:val="1"/>
              </w:numPr>
              <w:pBdr>
                <w:bottom w:val="single" w:sz="2" w:space="2" w:color="000001"/>
              </w:pBdr>
              <w:tabs>
                <w:tab w:val="left" w:pos="709"/>
              </w:tabs>
              <w:suppressAutoHyphens w:val="0"/>
              <w:spacing w:line="360" w:lineRule="auto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Postawienie zarzutów</w:t>
            </w:r>
          </w:p>
          <w:p w14:paraId="6C57816C" w14:textId="77777777" w:rsidR="004F601E" w:rsidRDefault="00000000">
            <w:pPr>
              <w:pStyle w:val="Tekstpodstawowy"/>
              <w:numPr>
                <w:ilvl w:val="0"/>
                <w:numId w:val="1"/>
              </w:numPr>
              <w:pBdr>
                <w:bottom w:val="single" w:sz="2" w:space="2" w:color="000001"/>
              </w:pBdr>
              <w:tabs>
                <w:tab w:val="left" w:pos="709"/>
              </w:tabs>
              <w:suppressAutoHyphens w:val="0"/>
              <w:spacing w:line="360" w:lineRule="auto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Czynności w postępowaniu przygotowawczym</w:t>
            </w:r>
          </w:p>
          <w:p w14:paraId="740CF295" w14:textId="77777777" w:rsidR="004F601E" w:rsidRDefault="00000000">
            <w:pPr>
              <w:pStyle w:val="Tekstpodstawowy"/>
              <w:numPr>
                <w:ilvl w:val="0"/>
                <w:numId w:val="1"/>
              </w:numPr>
              <w:pBdr>
                <w:bottom w:val="single" w:sz="2" w:space="2" w:color="000001"/>
              </w:pBdr>
              <w:tabs>
                <w:tab w:val="left" w:pos="709"/>
              </w:tabs>
              <w:suppressAutoHyphens w:val="0"/>
              <w:spacing w:line="360" w:lineRule="auto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Udział stron w postępowaniu przygotowawczym</w:t>
            </w:r>
          </w:p>
          <w:p w14:paraId="2FC34321" w14:textId="77777777" w:rsidR="004F601E" w:rsidRDefault="00000000">
            <w:pPr>
              <w:pStyle w:val="Tekstpodstawowy"/>
              <w:numPr>
                <w:ilvl w:val="0"/>
                <w:numId w:val="1"/>
              </w:numPr>
              <w:pBdr>
                <w:bottom w:val="single" w:sz="2" w:space="2" w:color="000001"/>
              </w:pBdr>
              <w:tabs>
                <w:tab w:val="left" w:pos="709"/>
              </w:tabs>
              <w:suppressAutoHyphens w:val="0"/>
              <w:spacing w:line="360" w:lineRule="auto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Zakończenie postępowania przygotowawczego</w:t>
            </w:r>
          </w:p>
          <w:p w14:paraId="70F30C59" w14:textId="77777777" w:rsidR="004F601E" w:rsidRDefault="00000000">
            <w:pPr>
              <w:pStyle w:val="Tekstpodstawowy"/>
              <w:numPr>
                <w:ilvl w:val="0"/>
                <w:numId w:val="1"/>
              </w:numPr>
              <w:pBdr>
                <w:bottom w:val="single" w:sz="2" w:space="2" w:color="000001"/>
              </w:pBdr>
              <w:tabs>
                <w:tab w:val="left" w:pos="709"/>
              </w:tabs>
              <w:suppressAutoHyphens w:val="0"/>
              <w:spacing w:line="360" w:lineRule="auto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Nadzór prokuratora nad postępowaniem przygotowawczym</w:t>
            </w:r>
          </w:p>
          <w:p w14:paraId="372D977C" w14:textId="77777777" w:rsidR="004F601E" w:rsidRDefault="00000000">
            <w:pPr>
              <w:pStyle w:val="Tekstpodstawowy"/>
              <w:numPr>
                <w:ilvl w:val="0"/>
                <w:numId w:val="1"/>
              </w:numPr>
              <w:pBdr>
                <w:bottom w:val="single" w:sz="2" w:space="2" w:color="000001"/>
              </w:pBdr>
              <w:tabs>
                <w:tab w:val="left" w:pos="709"/>
              </w:tabs>
              <w:suppressAutoHyphens w:val="0"/>
              <w:spacing w:line="360" w:lineRule="auto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Czynności sądu w postępowaniu przygotowawczym</w:t>
            </w:r>
          </w:p>
          <w:p w14:paraId="6B195247" w14:textId="77777777" w:rsidR="004F601E" w:rsidRDefault="00000000">
            <w:pPr>
              <w:pStyle w:val="Tekstpodstawowy"/>
              <w:numPr>
                <w:ilvl w:val="0"/>
                <w:numId w:val="1"/>
              </w:numPr>
              <w:pBdr>
                <w:bottom w:val="single" w:sz="2" w:space="2" w:color="000001"/>
              </w:pBdr>
              <w:tabs>
                <w:tab w:val="left" w:pos="709"/>
              </w:tabs>
              <w:suppressAutoHyphens w:val="0"/>
              <w:spacing w:line="360" w:lineRule="auto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Rodzaje decyzji kończących postępowanie przygotowawcze</w:t>
            </w:r>
          </w:p>
        </w:tc>
      </w:tr>
    </w:tbl>
    <w:p w14:paraId="66677B02" w14:textId="77777777" w:rsidR="004F601E" w:rsidRDefault="004F601E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5927D42A" w14:textId="77777777" w:rsidR="004F601E" w:rsidRDefault="004F601E">
      <w:pPr>
        <w:pStyle w:val="Standard"/>
      </w:pPr>
    </w:p>
    <w:sectPr w:rsidR="004F601E">
      <w:pgSz w:w="11906" w:h="16838"/>
      <w:pgMar w:top="851" w:right="1418" w:bottom="851" w:left="1418" w:header="0" w:footer="0" w:gutter="0"/>
      <w:cols w:space="708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0E13"/>
    <w:multiLevelType w:val="multilevel"/>
    <w:tmpl w:val="43A221B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2EC1639"/>
    <w:multiLevelType w:val="multilevel"/>
    <w:tmpl w:val="599E70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53176105">
    <w:abstractNumId w:val="0"/>
  </w:num>
  <w:num w:numId="2" w16cid:durableId="1410073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01E"/>
    <w:rsid w:val="004B25F8"/>
    <w:rsid w:val="004F601E"/>
    <w:rsid w:val="00DB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047"/>
  <w15:docId w15:val="{3C1DF8E7-3280-435F-B6EB-A187496A8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sz w:val="24"/>
    </w:rPr>
  </w:style>
  <w:style w:type="paragraph" w:styleId="Nagwek1">
    <w:name w:val="heading 1"/>
    <w:basedOn w:val="Nagwek10"/>
    <w:qFormat/>
    <w:pPr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czeinternetowe">
    <w:name w:val="Łącze internetowe"/>
    <w:rPr>
      <w:color w:val="000080"/>
      <w:u w:val="single"/>
      <w:lang/>
    </w:rPr>
  </w:style>
  <w:style w:type="character" w:customStyle="1" w:styleId="ListLabel4">
    <w:name w:val="ListLabel 4"/>
    <w:qFormat/>
    <w:rPr>
      <w:rFonts w:cs="Wingdings"/>
      <w:b/>
      <w:sz w:val="2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  <w:b w:val="0"/>
      <w:sz w:val="20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paragraph" w:customStyle="1" w:styleId="Nagwek10">
    <w:name w:val="Nagłówek1"/>
    <w:basedOn w:val="Normalny"/>
    <w:next w:val="Tekstpodstawowy"/>
    <w:qFormat/>
    <w:pPr>
      <w:keepNext/>
      <w:widowControl w:val="0"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pPr>
      <w:widowControl w:val="0"/>
    </w:p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widowControl w:val="0"/>
      <w:suppressLineNumbers/>
    </w:pPr>
  </w:style>
  <w:style w:type="paragraph" w:customStyle="1" w:styleId="Standard">
    <w:name w:val="Standard"/>
    <w:qFormat/>
    <w:pPr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rPr>
      <w:rFonts w:ascii="Arial" w:eastAsia="Times New Roman" w:hAnsi="Arial" w:cs="Arial"/>
      <w:color w:val="000000"/>
      <w:sz w:val="24"/>
      <w:lang w:bidi="ar-SA"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36813-F995-4305-BF8E-14EAC6F41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557</Words>
  <Characters>3813</Characters>
  <Application>Microsoft Office Word</Application>
  <DocSecurity>0</DocSecurity>
  <Lines>224</Lines>
  <Paragraphs>150</Paragraphs>
  <ScaleCrop>false</ScaleCrop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dc:description/>
  <cp:lastModifiedBy>Janusz Kawalec</cp:lastModifiedBy>
  <cp:revision>27</cp:revision>
  <cp:lastPrinted>2019-04-12T10:28:00Z</cp:lastPrinted>
  <dcterms:created xsi:type="dcterms:W3CDTF">2022-04-12T19:10:00Z</dcterms:created>
  <dcterms:modified xsi:type="dcterms:W3CDTF">2026-05-14T17:29:00Z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